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b/>
          <w:color w:val="126D69"/>
          <w:sz w:val="18"/>
        </w:rPr>
        <w:t>REVISION GUIDE</w:t>
      </w:r>
    </w:p>
    <w:p>
      <w:pPr>
        <w:pStyle w:val="Title"/>
      </w:pPr>
      <w:r>
        <w:t>From AI feedback to your own revision</w:t>
      </w:r>
    </w:p>
    <w:p>
      <w:r>
        <w:rPr>
          <w:b w:val="0"/>
        </w:rPr>
        <w:t>Use feedback to make decisions you understand. This worked example shows how to accept, adapt, and reject suggestions without handing over authorship.</w:t>
      </w:r>
    </w:p>
    <w:p>
      <w:pPr>
        <w:keepLines/>
        <w:shd w:fill="F5F1E8"/>
        <w:spacing w:before="160" w:after="200"/>
        <w:ind w:left="130" w:right="130"/>
      </w:pPr>
      <w:r>
        <w:rPr>
          <w:b w:val="0"/>
        </w:rPr>
      </w:r>
      <w:r>
        <w:rPr>
          <w:b/>
          <w:color w:val="17323B"/>
        </w:rPr>
        <w:t>The learning goal and permission</w:t>
        <w:br/>
      </w:r>
      <w:r>
        <w:t>The assignment assesses your evidence-based recommendation. The instructor permits critique of your own draft, but you must write the final argument. All campus details below are simulated teaching material.</w:t>
      </w:r>
    </w:p>
    <w:p>
      <w:pPr>
        <w:spacing w:after="0" w:before="0" w:line="60" w:lineRule="exact"/>
      </w:pPr>
      <w:r>
        <w:rPr>
          <w:b w:val="0"/>
        </w:rPr>
      </w:r>
      <w:r>
        <w:rPr>
          <w:sz w:val="6"/>
        </w:rPr>
      </w:r>
    </w:p>
    <w:p>
      <w:pPr>
        <w:pStyle w:val="Heading1"/>
      </w:pPr>
      <w:r>
        <w:t>Start with your own evidence and draft</w:t>
      </w:r>
    </w:p>
    <w:p>
      <w:r>
        <w:rPr>
          <w:b w:val="0"/>
        </w:rPr>
        <w:t>Source packet: 46 of 80 voluntary survey respondents want later library hours. One quiet room had 18, 22, and 20 of 24 seats occupied at 8 p.m. on three evenings. Staffing costs $40 per additional hour.</w:t>
      </w:r>
    </w:p>
    <w:p>
      <w:pPr>
        <w:keepLines/>
        <w:shd w:fill="F5F1E8"/>
        <w:spacing w:before="160" w:after="200"/>
        <w:ind w:left="130" w:right="130"/>
      </w:pPr>
      <w:r>
        <w:rPr>
          <w:b w:val="0"/>
        </w:rPr>
      </w:r>
      <w:r>
        <w:rPr>
          <w:b/>
          <w:color w:val="17323B"/>
        </w:rPr>
        <w:t>Your initial draft</w:t>
        <w:br/>
      </w:r>
      <w:r>
        <w:t>“The library should stay open later every night because most students want it. Forty-six people said yes in the survey, and the quiet room was busy. Longer hours would improve grades, so the college should make the change now.”</w:t>
      </w:r>
    </w:p>
    <w:p>
      <w:pPr>
        <w:spacing w:after="0" w:before="0" w:line="60" w:lineRule="exact"/>
      </w:pPr>
      <w:r>
        <w:rPr>
          <w:b w:val="0"/>
        </w:rPr>
      </w:r>
      <w:r>
        <w:rPr>
          <w:sz w:val="6"/>
        </w:rPr>
      </w:r>
    </w:p>
    <w:p>
      <w:r>
        <w:rPr>
          <w:b w:val="0"/>
        </w:rPr>
        <w:t>You already have a position and evidence to examine. Your draft also includes claims that go beyond what you have established.</w:t>
      </w:r>
    </w:p>
    <w:p>
      <w:pPr>
        <w:pStyle w:val="Heading1"/>
      </w:pPr>
      <w:r>
        <w:t>Ask for critique with a boundary</w:t>
      </w:r>
    </w:p>
    <w:p>
      <w:pPr>
        <w:keepLines/>
        <w:shd w:fill="F5F1E8"/>
        <w:spacing w:before="160" w:after="200"/>
        <w:ind w:left="130" w:right="130"/>
      </w:pPr>
      <w:r>
        <w:rPr>
          <w:b w:val="0"/>
        </w:rPr>
      </w:r>
      <w:r>
        <w:rPr>
          <w:b/>
          <w:color w:val="17323B"/>
        </w:rPr>
        <w:t>Your request</w:t>
        <w:br/>
      </w:r>
      <w:r>
        <w:t>“Identify weak reasoning or claims my source packet does not support. Ask questions that will help me revise. Do not rewrite the paragraph or add facts.”</w:t>
      </w:r>
    </w:p>
    <w:p>
      <w:pPr>
        <w:spacing w:after="0" w:before="0" w:line="60" w:lineRule="exact"/>
      </w:pPr>
      <w:r>
        <w:rPr>
          <w:b w:val="0"/>
        </w:rPr>
      </w:r>
      <w:r>
        <w:rPr>
          <w:sz w:val="6"/>
        </w:rPr>
      </w:r>
    </w:p>
    <w:p>
      <w:pPr>
        <w:pStyle w:val="Heading1"/>
      </w:pPr>
      <w:r>
        <w:t>Examine the feedback rather than obeying it</w:t>
      </w:r>
    </w:p>
    <w:p>
      <w:pPr>
        <w:pStyle w:val="ListBullet"/>
      </w:pPr>
      <w:r>
        <w:rPr>
          <w:b w:val="0"/>
        </w:rPr>
        <w:t>Suggestion A: Explain that the survey was voluntary and show the denominator.</w:t>
      </w:r>
    </w:p>
    <w:p>
      <w:pPr>
        <w:pStyle w:val="ListBullet"/>
      </w:pPr>
      <w:r>
        <w:rPr>
          <w:b w:val="0"/>
        </w:rPr>
        <w:t>Suggestion B: Consider a short pilot before recommending a permanent change.</w:t>
      </w:r>
    </w:p>
    <w:p>
      <w:pPr>
        <w:pStyle w:val="ListBullet"/>
      </w:pPr>
      <w:r>
        <w:rPr>
          <w:b w:val="0"/>
        </w:rPr>
        <w:t>Suggestion C: Add that most students work full time and that later hours improve grades.</w:t>
      </w:r>
    </w:p>
    <w:p>
      <w:r>
        <w:rPr>
          <w:b w:val="0"/>
        </w:rPr>
        <w:t>A suggestion can sound useful and still introduce unsupported information. Return to the packet and decide which advice actually helps your argument.</w:t>
      </w:r>
    </w:p>
    <w:p>
      <w:pPr>
        <w:pStyle w:val="Heading1"/>
      </w:pPr>
      <w:r>
        <w:t>Before continuing</w:t>
      </w:r>
    </w:p>
    <w:p>
      <w:r>
        <w:rPr>
          <w:b w:val="0"/>
        </w:rPr>
        <w:t>Which suggestion would you reject? Which requires a judgment rather than a fact check? Decide first, then compare your reasoning with the next page.</w:t>
      </w:r>
    </w:p>
    <w:p>
      <w:pPr>
        <w:pStyle w:val="Heading1"/>
        <w:pageBreakBefore/>
      </w:pPr>
      <w:r>
        <w:t>Make and explain your revision decisions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72"/>
        <w:gridCol w:w="8352"/>
      </w:tblGrid>
      <w:tr>
        <w:trPr>
          <w:tblHeader/>
          <w:cantSplit/>
          <w:cantSplit/>
        </w:trPr>
        <w:tc>
          <w:tcPr>
            <w:tcW w:type="dxa" w:w="1872"/>
            <w:shd w:fill="102E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20"/>
              </w:rPr>
              <w:t>Suggestion</w:t>
            </w:r>
          </w:p>
        </w:tc>
        <w:tc>
          <w:tcPr>
            <w:tcW w:type="dxa" w:w="8352"/>
            <w:shd w:fill="102E3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52" w:lineRule="auto"/>
            </w:pPr>
            <w:r>
              <w:rPr>
                <w:b/>
                <w:color w:val="FFFFFF"/>
                <w:sz w:val="20"/>
              </w:rPr>
              <w:t>Your decision and reason</w:t>
            </w:r>
          </w:p>
        </w:tc>
      </w:tr>
      <w:tr>
        <w:trPr>
          <w:cantSplit/>
          <w:cantSplit/>
        </w:trPr>
        <w:tc>
          <w:tcPr>
            <w:tcW w:type="dxa" w:w="18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17323B"/>
                <w:sz w:val="20"/>
              </w:rPr>
              <w:t>A · Survey limits</w:t>
            </w:r>
          </w:p>
        </w:tc>
        <w:tc>
          <w:tcPr>
            <w:tcW w:type="dxa" w:w="835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17323B"/>
                <w:sz w:val="20"/>
              </w:rPr>
              <w:t>Accept. The packet says 46 of 80 voluntary respondents, not most students across campus.</w:t>
            </w:r>
          </w:p>
        </w:tc>
      </w:tr>
      <w:tr>
        <w:trPr>
          <w:cantSplit/>
          <w:cantSplit/>
        </w:trPr>
        <w:tc>
          <w:tcPr>
            <w:tcW w:type="dxa" w:w="1872"/>
            <w:shd w:fill="F5F1E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17323B"/>
                <w:sz w:val="20"/>
              </w:rPr>
              <w:t>B · A short pilot</w:t>
            </w:r>
          </w:p>
        </w:tc>
        <w:tc>
          <w:tcPr>
            <w:tcW w:type="dxa" w:w="8352"/>
            <w:shd w:fill="F5F1E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17323B"/>
                <w:sz w:val="20"/>
              </w:rPr>
              <w:t>Adapt. A pilot is a reasonable proposal, not a finding in the sources. You must justify its scope and cost.</w:t>
            </w:r>
          </w:p>
        </w:tc>
      </w:tr>
      <w:tr>
        <w:trPr>
          <w:cantSplit/>
          <w:cantSplit/>
        </w:trPr>
        <w:tc>
          <w:tcPr>
            <w:tcW w:type="dxa" w:w="187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17323B"/>
                <w:sz w:val="20"/>
              </w:rPr>
              <w:t>C · Jobs and grades</w:t>
            </w:r>
          </w:p>
        </w:tc>
        <w:tc>
          <w:tcPr>
            <w:tcW w:type="dxa" w:w="8352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52" w:lineRule="auto"/>
            </w:pPr>
            <w:r>
              <w:rPr>
                <w:b w:val="0"/>
                <w:color w:val="17323B"/>
                <w:sz w:val="20"/>
              </w:rPr>
              <w:t>Reject. Neither employment status nor academic achievement appears in the source packet.</w:t>
            </w:r>
          </w:p>
        </w:tc>
      </w:tr>
    </w:tbl>
    <w:p>
      <w:pPr>
        <w:spacing w:after="0"/>
      </w:pPr>
      <w:r>
        <w:rPr>
          <w:b w:val="0"/>
        </w:rPr>
      </w:r>
    </w:p>
    <w:p>
      <w:pPr>
        <w:pStyle w:val="Heading1"/>
      </w:pPr>
      <w:r>
        <w:t>Write again from verified notes</w:t>
      </w:r>
    </w:p>
    <w:p>
      <w:r>
        <w:rPr>
          <w:b w:val="0"/>
        </w:rPr>
        <w:t>Close the AI output. List the evidence and the decision you can defend. Then write a new paragraph using your own organization and reasoning.</w:t>
      </w:r>
    </w:p>
    <w:p>
      <w:pPr>
        <w:keepLines/>
        <w:shd w:fill="F5F1E8"/>
        <w:spacing w:before="160" w:after="200"/>
        <w:ind w:left="130" w:right="130"/>
      </w:pPr>
      <w:r>
        <w:rPr>
          <w:b w:val="0"/>
        </w:rPr>
      </w:r>
      <w:r>
        <w:rPr>
          <w:b/>
          <w:color w:val="17323B"/>
        </w:rPr>
        <w:t>Your revised paragraph</w:t>
        <w:br/>
      </w:r>
      <w:r>
        <w:t>“The library should test two extra hours on three evenings before considering a permanent extension. In a voluntary survey, 46 of 80 respondents wanted later hours, and a quiet room was heavily used on three observed evenings. These limited observations suggest interest but do not show campus-wide demand. At $40 per hour, the pilot would add $240 in staffing costs. Recording use during the pilot would help the college decide whether to continue.”</w:t>
      </w:r>
    </w:p>
    <w:p>
      <w:pPr>
        <w:spacing w:after="0" w:before="0" w:line="60" w:lineRule="exact"/>
      </w:pPr>
      <w:r>
        <w:rPr>
          <w:b w:val="0"/>
        </w:rPr>
      </w:r>
      <w:r>
        <w:rPr>
          <w:sz w:val="6"/>
        </w:rPr>
      </w:r>
    </w:p>
    <w:p>
      <w:pPr>
        <w:pStyle w:val="Heading1"/>
      </w:pPr>
      <w:r>
        <w:t>Why this revision is stronger</w:t>
      </w:r>
    </w:p>
    <w:p>
      <w:pPr>
        <w:pStyle w:val="ListBullet"/>
      </w:pPr>
      <w:r>
        <w:rPr>
          <w:b w:val="0"/>
        </w:rPr>
        <w:t>The survey’s denominator and voluntary participation are visible.</w:t>
      </w:r>
    </w:p>
    <w:p>
      <w:pPr>
        <w:pStyle w:val="ListBullet"/>
      </w:pPr>
      <w:r>
        <w:rPr>
          <w:b w:val="0"/>
        </w:rPr>
        <w:t>The recommendation is separated from the observations that motivate it.</w:t>
      </w:r>
    </w:p>
    <w:p>
      <w:pPr>
        <w:pStyle w:val="ListBullet"/>
      </w:pPr>
      <w:r>
        <w:rPr>
          <w:b w:val="0"/>
        </w:rPr>
        <w:t>The cost follows from 2 hours × 3 evenings × $40.</w:t>
      </w:r>
    </w:p>
    <w:p>
      <w:pPr>
        <w:pStyle w:val="ListBullet"/>
      </w:pPr>
      <w:r>
        <w:rPr>
          <w:b w:val="0"/>
        </w:rPr>
        <w:t>Claims about grades and employment were removed because the packet does not support them.</w:t>
      </w:r>
    </w:p>
    <w:p>
      <w:pPr>
        <w:pStyle w:val="Heading1"/>
      </w:pPr>
      <w:r>
        <w:t>Keep the learning yours</w:t>
      </w:r>
    </w:p>
    <w:p>
      <w:r>
        <w:rPr>
          <w:b w:val="0"/>
        </w:rPr>
        <w:t>Changing synonyms in an AI-written paragraph is not the same process. Here you checked evidence, selected a recommendation, rejected unsupported claims, and wrote the final reasoning yourself.</w:t>
      </w:r>
    </w:p>
    <w:p>
      <w:r>
        <w:rPr>
          <w:b w:val="0"/>
        </w:rPr>
        <w:t>Retain your original attempt and a short revision rationale. Disclose the critique if required. Before submitting, explain why you chose a pilot and what additional evidence would change your recommendation.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1008" w:bottom="1008" w:left="1008" w:header="432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 w:after="0" w:line="240" w:lineRule="auto"/>
    </w:pPr>
    <w:r>
      <w:rPr>
        <w:rFonts w:ascii="Arial" w:hAnsi="Arial"/>
        <w:color w:val="42606A"/>
        <w:sz w:val="16"/>
      </w:rPr>
      <w:t>RAFT</w:t>
    </w:r>
    <w:r>
      <w:rPr>
        <w:rFonts w:ascii="Arial" w:hAnsi="Arial"/>
        <w:color w:val="42606A"/>
        <w:sz w:val="8"/>
        <w:position w:val="6"/>
      </w:rPr>
      <w:t>TM</w:t>
    </w:r>
    <w:r>
      <w:rPr>
        <w:rFonts w:ascii="Arial" w:hAnsi="Arial"/>
        <w:color w:val="42606A"/>
        <w:sz w:val="16"/>
      </w:rPr>
      <w:t xml:space="preserve"> | Revision guide v1.1 (009019026) | </w:t>
    </w:r>
    <w:hyperlink r:id="rId1">
      <w:r>
        <w:rPr>
          <w:rFonts w:ascii="Arial" w:hAnsi="Arial"/>
          <w:color w:val="42606A"/>
          <w:sz w:val="16"/>
          <w:u w:val="single"/>
        </w:rPr>
        <w:t>raftframework.org</w:t>
      </w:r>
    </w:hyperlink>
  </w:p>
  <w:p>
    <w:pPr>
      <w:pStyle w:val="Footer"/>
      <w:tabs>
        <w:tab w:pos="10224" w:val="right"/>
      </w:tabs>
      <w:spacing w:before="60" w:after="0" w:line="240" w:lineRule="auto"/>
    </w:pPr>
    <w:r>
      <w:rPr>
        <w:rFonts w:ascii="Arial" w:hAnsi="Arial"/>
        <w:color w:val="42606A"/>
        <w:sz w:val="16"/>
      </w:rPr>
      <w:t xml:space="preserve">Dr. Chase Cookson | </w:t>
    </w:r>
    <w:hyperlink r:id="rId2">
      <w:r>
        <w:rPr>
          <w:rFonts w:ascii="Arial" w:hAnsi="Arial"/>
          <w:color w:val="42606A"/>
          <w:sz w:val="16"/>
          <w:u w:val="single"/>
        </w:rPr>
        <w:t>chase@raftframework.org</w:t>
      </w:r>
    </w:hyperlink>
    <w:r>
      <w:rPr>
        <w:rFonts w:ascii="Arial" w:hAnsi="Arial"/>
        <w:color w:val="42606A"/>
        <w:sz w:val="16"/>
      </w:rPr>
      <w:t xml:space="preserve"> | (816) 794-2610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481328" cy="264523"/>
          <wp:docPr id="1" name="Picture 1" descr="RAFT for Ethical AI Us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aft-word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81328" cy="264523"/>
                  </a:xfrm>
                  <a:prstGeom prst="rect"/>
                </pic:spPr>
              </pic:pic>
            </a:graphicData>
          </a:graphic>
        </wp:inline>
      </w:drawing>
    </w:r>
    <w:r>
      <w:pict>
        <v:shape id="RaftTrademark" type="#_x0000_t202" style="position:absolute;margin-left:54pt;margin-top:0pt;width:12pt;height:9pt;z-index:251659264;mso-position-horizontal-relative:text;mso-position-vertical-relative:text" stroked="f" filled="f">
          <v:textbox inset="0,0,0,0">
            <w:txbxContent>
              <w:p>
                <w:pPr>
                  <w:spacing w:before="0" w:after="0" w:line="120" w:lineRule="exact"/>
                </w:pPr>
                <w:r>
                  <w:rPr>
                    <w:rFonts w:ascii="Arial" w:hAnsi="Arial"/>
                    <w:color w:val="17323B"/>
                    <w:sz w:val="9"/>
                  </w:rPr>
                  <w:t>TM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40"/>
    </w:pPr>
    <w:rPr>
      <w:rFonts w:ascii="Arial" w:hAnsi="Arial"/>
      <w:color w:val="17323B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/>
      <w:color w:val="42606A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="Georgia" w:hAnsi="Georgia" w:eastAsia="Georgia" w:cs="Georgia"/>
      <w:b/>
      <w:bCs/>
      <w:color w:val="17323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="Georgia" w:hAnsi="Georgia" w:eastAsia="Georgia" w:cs="Georgia"/>
      <w:b/>
      <w:bCs/>
      <w:color w:val="17323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="Georgia" w:hAnsi="Georgia" w:eastAsia="Georgia" w:cs="Georgia"/>
      <w:b/>
      <w:color w:val="17323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40"/>
      <w:contextualSpacing/>
    </w:pPr>
    <w:rPr>
      <w:rFonts w:ascii="Arial" w:hAnsi="Arial"/>
      <w:color w:val="17323B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69" w:lineRule="auto" w:after="140"/>
      <w:contextualSpacing/>
    </w:pPr>
    <w:rPr>
      <w:rFonts w:ascii="Arial" w:hAnsi="Arial"/>
      <w:color w:val="17323B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aftframework.org" TargetMode="External"/><Relationship Id="rId2" Type="http://schemas.openxmlformats.org/officeDocument/2006/relationships/hyperlink" Target="mailto:chase@raftframework.org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AI feedback to your own revision</dc:title>
  <dc:subject>The RAFT Framework for Ethical AI Use</dc:subject>
  <dc:creator>Dr. Chase Cookson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  <cp:version>1.1</cp:version>
</cp:coreProperties>
</file>